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1627" w:rsidRDefault="00981627" w:rsidP="00E6441D">
      <w:pPr>
        <w:pStyle w:val="Text11"/>
      </w:pPr>
    </w:p>
    <w:p w:rsidR="00941893" w:rsidRDefault="004245ED" w:rsidP="00E6441D">
      <w:pPr>
        <w:pStyle w:val="Text11"/>
      </w:pPr>
      <w:bookmarkStart w:id="0" w:name="_GoBack"/>
      <w:r>
        <w:rPr>
          <w:noProof/>
        </w:rPr>
        <w:drawing>
          <wp:inline distT="0" distB="0" distL="0" distR="0" wp14:anchorId="496FEB22" wp14:editId="3D2B382A">
            <wp:extent cx="5972810" cy="1960077"/>
            <wp:effectExtent l="0" t="0" r="0" b="254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72810" cy="1960077"/>
                    </a:xfrm>
                    <a:prstGeom prst="rect">
                      <a:avLst/>
                    </a:prstGeom>
                  </pic:spPr>
                </pic:pic>
              </a:graphicData>
            </a:graphic>
          </wp:inline>
        </w:drawing>
      </w:r>
      <w:bookmarkEnd w:id="0"/>
    </w:p>
    <w:p w:rsidR="004245ED" w:rsidRPr="004245ED" w:rsidRDefault="004245ED" w:rsidP="004245ED">
      <w:pPr>
        <w:pStyle w:val="Text11"/>
        <w:ind w:right="3111"/>
        <w:rPr>
          <w:rFonts w:ascii="Frutiger LT Com 47 Light Cn" w:eastAsia="Times New Roman" w:hAnsi="Frutiger LT Com 47 Light Cn"/>
          <w:color w:val="FF0000"/>
          <w:kern w:val="32"/>
          <w:sz w:val="48"/>
          <w:szCs w:val="32"/>
          <w:lang w:val="en-US"/>
        </w:rPr>
      </w:pPr>
      <w:r w:rsidRPr="004245ED">
        <w:rPr>
          <w:rFonts w:ascii="Frutiger LT Com 47 Light Cn" w:eastAsia="Times New Roman" w:hAnsi="Frutiger LT Com 47 Light Cn"/>
          <w:color w:val="FF0000"/>
          <w:kern w:val="32"/>
          <w:sz w:val="48"/>
          <w:szCs w:val="32"/>
          <w:lang w:val="en-US"/>
        </w:rPr>
        <w:t>The new generation of linear displacement measurement systems</w:t>
      </w:r>
    </w:p>
    <w:p w:rsidR="000B4660" w:rsidRDefault="00247615" w:rsidP="004245ED">
      <w:pPr>
        <w:pStyle w:val="Text11"/>
        <w:ind w:right="3111"/>
        <w:rPr>
          <w:rFonts w:ascii="Frutiger LT Com 47 Light Cn" w:hAnsi="Frutiger LT Com 47 Light Cn"/>
          <w:iCs/>
          <w:color w:val="FF0000"/>
          <w:sz w:val="28"/>
          <w:szCs w:val="28"/>
          <w:lang w:val="en-US"/>
        </w:rPr>
      </w:pPr>
      <w:r w:rsidRPr="00247615">
        <w:rPr>
          <w:rFonts w:ascii="Frutiger LT Com 47 Light Cn" w:hAnsi="Frutiger LT Com 47 Light Cn"/>
          <w:iCs/>
          <w:color w:val="FF0000"/>
          <w:sz w:val="28"/>
          <w:szCs w:val="28"/>
          <w:lang w:val="en-US"/>
        </w:rPr>
        <w:t>LM_I 46 - contactless position sensor system with improved performance</w:t>
      </w:r>
    </w:p>
    <w:p w:rsidR="00247615" w:rsidRPr="00247615" w:rsidRDefault="00247615" w:rsidP="00DB4FA6">
      <w:pPr>
        <w:pStyle w:val="Text11"/>
        <w:ind w:right="3111"/>
        <w:jc w:val="both"/>
        <w:rPr>
          <w:lang w:val="en-US"/>
        </w:rPr>
      </w:pPr>
    </w:p>
    <w:p w:rsidR="004245ED" w:rsidRPr="004245ED" w:rsidRDefault="004245ED" w:rsidP="004245ED">
      <w:pPr>
        <w:pStyle w:val="Text11"/>
        <w:ind w:right="3111"/>
        <w:rPr>
          <w:rFonts w:asciiTheme="minorHAnsi" w:eastAsiaTheme="minorHAnsi" w:hAnsiTheme="minorHAnsi" w:cstheme="minorBidi"/>
          <w:bCs w:val="0"/>
          <w:color w:val="auto"/>
          <w:spacing w:val="0"/>
          <w:lang w:val="en-US" w:eastAsia="en-US"/>
        </w:rPr>
      </w:pPr>
      <w:r w:rsidRPr="004245ED">
        <w:rPr>
          <w:rFonts w:asciiTheme="minorHAnsi" w:eastAsiaTheme="minorHAnsi" w:hAnsiTheme="minorHAnsi" w:cstheme="minorBidi"/>
          <w:bCs w:val="0"/>
          <w:color w:val="auto"/>
          <w:spacing w:val="0"/>
          <w:lang w:val="en-US" w:eastAsia="en-US"/>
        </w:rPr>
        <w:t xml:space="preserve">Based on the successful LA46 and LP46 series, TR-Electronic developed a new generation of </w:t>
      </w:r>
      <w:proofErr w:type="spellStart"/>
      <w:r w:rsidRPr="004245ED">
        <w:rPr>
          <w:rFonts w:asciiTheme="minorHAnsi" w:eastAsiaTheme="minorHAnsi" w:hAnsiTheme="minorHAnsi" w:cstheme="minorBidi"/>
          <w:bCs w:val="0"/>
          <w:color w:val="auto"/>
          <w:spacing w:val="0"/>
          <w:lang w:val="en-US" w:eastAsia="en-US"/>
        </w:rPr>
        <w:t>magnetostrictive</w:t>
      </w:r>
      <w:proofErr w:type="spellEnd"/>
      <w:r w:rsidRPr="004245ED">
        <w:rPr>
          <w:rFonts w:asciiTheme="minorHAnsi" w:eastAsiaTheme="minorHAnsi" w:hAnsiTheme="minorHAnsi" w:cstheme="minorBidi"/>
          <w:bCs w:val="0"/>
          <w:color w:val="auto"/>
          <w:spacing w:val="0"/>
          <w:lang w:val="en-US" w:eastAsia="en-US"/>
        </w:rPr>
        <w:t xml:space="preserve"> absolute displacement measurement systems. The mechanical structures of the series in the profile housing with guided magnet (LMPI46) and in the tubular housing for cylinder installation (LMRI46) are identical to the currently delivered series. An internal optimized measuring system permits better performance. Solution and hysteresis are significantly improved for applications with a measuring range up to one meter. The measuring systems are contactless and are thus permanently without any wear. The system moves permanent magnets that do not need any connection cables. This means no trailing cables and thus no additional moving masses.</w:t>
      </w:r>
    </w:p>
    <w:p w:rsidR="004245ED" w:rsidRPr="004245ED" w:rsidRDefault="004245ED" w:rsidP="004245ED">
      <w:pPr>
        <w:pStyle w:val="Text11"/>
        <w:ind w:right="3111"/>
        <w:rPr>
          <w:rFonts w:asciiTheme="minorHAnsi" w:eastAsiaTheme="minorHAnsi" w:hAnsiTheme="minorHAnsi" w:cstheme="minorBidi"/>
          <w:bCs w:val="0"/>
          <w:color w:val="auto"/>
          <w:spacing w:val="0"/>
          <w:lang w:val="en-US" w:eastAsia="en-US"/>
        </w:rPr>
      </w:pPr>
      <w:r w:rsidRPr="004245ED">
        <w:rPr>
          <w:rFonts w:asciiTheme="minorHAnsi" w:eastAsiaTheme="minorHAnsi" w:hAnsiTheme="minorHAnsi" w:cstheme="minorBidi"/>
          <w:bCs w:val="0"/>
          <w:color w:val="auto"/>
          <w:spacing w:val="0"/>
          <w:lang w:val="en-US" w:eastAsia="en-US"/>
        </w:rPr>
        <w:t>Various flange geometries of the LMRI measuring system for pipe installation adjust to different installation situations in hydraulic cylinders. The variant with detachable enveloping tube decouples the mechanical installation from the sensor installation: Independently of the electronic system, you can install the enveloping tube, that is essential for the tightness of the overall system, and pressurize the system. The sensor element can be installed or replaced later without emptying the system. The stainless steel enveloping tubes are tested for a pressure up to 600 bars.</w:t>
      </w:r>
    </w:p>
    <w:p w:rsidR="004245ED" w:rsidRPr="004245ED" w:rsidRDefault="004245ED" w:rsidP="004245ED">
      <w:pPr>
        <w:pStyle w:val="Text11"/>
        <w:ind w:right="3111"/>
        <w:rPr>
          <w:rFonts w:asciiTheme="minorHAnsi" w:eastAsiaTheme="minorHAnsi" w:hAnsiTheme="minorHAnsi" w:cstheme="minorBidi"/>
          <w:bCs w:val="0"/>
          <w:color w:val="auto"/>
          <w:spacing w:val="0"/>
          <w:lang w:val="en-US" w:eastAsia="en-US"/>
        </w:rPr>
      </w:pPr>
      <w:r w:rsidRPr="004245ED">
        <w:rPr>
          <w:rFonts w:asciiTheme="minorHAnsi" w:eastAsiaTheme="minorHAnsi" w:hAnsiTheme="minorHAnsi" w:cstheme="minorBidi"/>
          <w:bCs w:val="0"/>
          <w:color w:val="auto"/>
          <w:spacing w:val="0"/>
          <w:lang w:val="en-US" w:eastAsia="en-US"/>
        </w:rPr>
        <w:t xml:space="preserve">The measuring </w:t>
      </w:r>
      <w:proofErr w:type="gramStart"/>
      <w:r w:rsidRPr="004245ED">
        <w:rPr>
          <w:rFonts w:asciiTheme="minorHAnsi" w:eastAsiaTheme="minorHAnsi" w:hAnsiTheme="minorHAnsi" w:cstheme="minorBidi"/>
          <w:bCs w:val="0"/>
          <w:color w:val="auto"/>
          <w:spacing w:val="0"/>
          <w:lang w:val="en-US" w:eastAsia="en-US"/>
        </w:rPr>
        <w:t>systems of the LM_I46 series is</w:t>
      </w:r>
      <w:proofErr w:type="gramEnd"/>
      <w:r w:rsidRPr="004245ED">
        <w:rPr>
          <w:rFonts w:asciiTheme="minorHAnsi" w:eastAsiaTheme="minorHAnsi" w:hAnsiTheme="minorHAnsi" w:cstheme="minorBidi"/>
          <w:bCs w:val="0"/>
          <w:color w:val="auto"/>
          <w:spacing w:val="0"/>
          <w:lang w:val="en-US" w:eastAsia="en-US"/>
        </w:rPr>
        <w:t xml:space="preserve"> available with the interfaces that are available at TR. This includes the analog interface, which is still common in the linear section, SSI, commonly used field buses, and Industrial Ethernet (PROFINET, Ethernet/IP, </w:t>
      </w:r>
      <w:proofErr w:type="spellStart"/>
      <w:r w:rsidRPr="004245ED">
        <w:rPr>
          <w:rFonts w:asciiTheme="minorHAnsi" w:eastAsiaTheme="minorHAnsi" w:hAnsiTheme="minorHAnsi" w:cstheme="minorBidi"/>
          <w:bCs w:val="0"/>
          <w:color w:val="auto"/>
          <w:spacing w:val="0"/>
          <w:lang w:val="en-US" w:eastAsia="en-US"/>
        </w:rPr>
        <w:t>EtherCAT</w:t>
      </w:r>
      <w:proofErr w:type="spellEnd"/>
      <w:r w:rsidRPr="004245ED">
        <w:rPr>
          <w:rFonts w:asciiTheme="minorHAnsi" w:eastAsiaTheme="minorHAnsi" w:hAnsiTheme="minorHAnsi" w:cstheme="minorBidi"/>
          <w:bCs w:val="0"/>
          <w:color w:val="auto"/>
          <w:spacing w:val="0"/>
          <w:lang w:val="en-US" w:eastAsia="en-US"/>
        </w:rPr>
        <w:t xml:space="preserve">, </w:t>
      </w:r>
      <w:proofErr w:type="spellStart"/>
      <w:r w:rsidRPr="004245ED">
        <w:rPr>
          <w:rFonts w:asciiTheme="minorHAnsi" w:eastAsiaTheme="minorHAnsi" w:hAnsiTheme="minorHAnsi" w:cstheme="minorBidi"/>
          <w:bCs w:val="0"/>
          <w:color w:val="auto"/>
          <w:spacing w:val="0"/>
          <w:lang w:val="en-US" w:eastAsia="en-US"/>
        </w:rPr>
        <w:t>Powerlink</w:t>
      </w:r>
      <w:proofErr w:type="spellEnd"/>
      <w:r w:rsidRPr="004245ED">
        <w:rPr>
          <w:rFonts w:asciiTheme="minorHAnsi" w:eastAsiaTheme="minorHAnsi" w:hAnsiTheme="minorHAnsi" w:cstheme="minorBidi"/>
          <w:bCs w:val="0"/>
          <w:color w:val="auto"/>
          <w:spacing w:val="0"/>
          <w:lang w:val="en-US" w:eastAsia="en-US"/>
        </w:rPr>
        <w:t xml:space="preserve">, and </w:t>
      </w:r>
      <w:proofErr w:type="spellStart"/>
      <w:r w:rsidRPr="004245ED">
        <w:rPr>
          <w:rFonts w:asciiTheme="minorHAnsi" w:eastAsiaTheme="minorHAnsi" w:hAnsiTheme="minorHAnsi" w:cstheme="minorBidi"/>
          <w:bCs w:val="0"/>
          <w:color w:val="auto"/>
          <w:spacing w:val="0"/>
          <w:lang w:val="en-US" w:eastAsia="en-US"/>
        </w:rPr>
        <w:t>Sercos</w:t>
      </w:r>
      <w:proofErr w:type="spellEnd"/>
      <w:r w:rsidRPr="004245ED">
        <w:rPr>
          <w:rFonts w:asciiTheme="minorHAnsi" w:eastAsiaTheme="minorHAnsi" w:hAnsiTheme="minorHAnsi" w:cstheme="minorBidi"/>
          <w:bCs w:val="0"/>
          <w:color w:val="auto"/>
          <w:spacing w:val="0"/>
          <w:lang w:val="en-US" w:eastAsia="en-US"/>
        </w:rPr>
        <w:t xml:space="preserve">). Depending on the interface, a measuring system can scan several magnet positions at the same time. </w:t>
      </w:r>
    </w:p>
    <w:p w:rsidR="00F52B82" w:rsidRPr="004245ED" w:rsidRDefault="004245ED" w:rsidP="004245ED">
      <w:pPr>
        <w:pStyle w:val="Text11"/>
        <w:ind w:right="3111"/>
        <w:rPr>
          <w:lang w:val="en-US"/>
        </w:rPr>
      </w:pPr>
      <w:r w:rsidRPr="004245ED">
        <w:rPr>
          <w:rFonts w:asciiTheme="minorHAnsi" w:eastAsiaTheme="minorHAnsi" w:hAnsiTheme="minorHAnsi" w:cstheme="minorBidi"/>
          <w:bCs w:val="0"/>
          <w:color w:val="auto"/>
          <w:spacing w:val="0"/>
          <w:lang w:val="en-US" w:eastAsia="en-US"/>
        </w:rPr>
        <w:t>The LM_I46 measuring systems are available up to a measuring length of 4 m.</w:t>
      </w:r>
    </w:p>
    <w:p w:rsidR="00941893" w:rsidRPr="00DB4FA6" w:rsidRDefault="007F3168" w:rsidP="00941893">
      <w:pPr>
        <w:pStyle w:val="Text11"/>
        <w:ind w:right="3111"/>
        <w:rPr>
          <w:lang w:val="fr-FR"/>
        </w:rPr>
      </w:pPr>
      <w:hyperlink r:id="rId8" w:history="1">
        <w:r w:rsidR="00F52B82" w:rsidRPr="00FB7EE3">
          <w:rPr>
            <w:rStyle w:val="Hyperlink"/>
            <w:lang w:val="fr-FR"/>
          </w:rPr>
          <w:t>http://www.tr-electronic.com/s/S011433</w:t>
        </w:r>
      </w:hyperlink>
      <w:r w:rsidR="00F52B82">
        <w:rPr>
          <w:lang w:val="fr-FR"/>
        </w:rPr>
        <w:t xml:space="preserve"> </w:t>
      </w:r>
      <w:r w:rsidR="009E753C" w:rsidRPr="00DB4FA6">
        <w:rPr>
          <w:lang w:val="fr-FR"/>
        </w:rPr>
        <w:t xml:space="preserve"> </w:t>
      </w:r>
      <w:r w:rsidR="00941893" w:rsidRPr="00DB4FA6">
        <w:rPr>
          <w:lang w:val="fr-FR"/>
        </w:rPr>
        <w:t xml:space="preserve"> </w:t>
      </w:r>
    </w:p>
    <w:p w:rsidR="00941893" w:rsidRPr="00DB4FA6" w:rsidRDefault="00941893" w:rsidP="00941893">
      <w:pPr>
        <w:pStyle w:val="Text11"/>
        <w:ind w:right="3111"/>
        <w:rPr>
          <w:lang w:val="fr-FR"/>
        </w:rPr>
      </w:pPr>
    </w:p>
    <w:p w:rsidR="00941893" w:rsidRPr="004245ED" w:rsidRDefault="007F3168" w:rsidP="00941893">
      <w:pPr>
        <w:pStyle w:val="Text11"/>
        <w:ind w:right="3111"/>
        <w:rPr>
          <w:lang w:val="fr-FR"/>
        </w:rPr>
      </w:pPr>
      <w:hyperlink r:id="rId9" w:history="1">
        <w:r w:rsidR="004245ED" w:rsidRPr="004245ED">
          <w:rPr>
            <w:rStyle w:val="Hyperlink"/>
            <w:lang w:val="fr-FR"/>
          </w:rPr>
          <w:t>http://www.tr-electronic.com/news/news.html</w:t>
        </w:r>
      </w:hyperlink>
      <w:r w:rsidR="004245ED" w:rsidRPr="004245ED">
        <w:rPr>
          <w:lang w:val="fr-FR"/>
        </w:rPr>
        <w:t xml:space="preserve"> </w:t>
      </w:r>
    </w:p>
    <w:p w:rsidR="00941893" w:rsidRPr="004245ED" w:rsidRDefault="00941893" w:rsidP="00941893">
      <w:pPr>
        <w:pStyle w:val="Text11"/>
        <w:ind w:right="3111"/>
        <w:rPr>
          <w:lang w:val="fr-FR"/>
        </w:rPr>
      </w:pPr>
    </w:p>
    <w:p w:rsidR="00941893" w:rsidRPr="004245ED" w:rsidRDefault="00941893" w:rsidP="00941893">
      <w:pPr>
        <w:pStyle w:val="Text11"/>
        <w:ind w:right="3111"/>
        <w:rPr>
          <w:lang w:val="fr-FR"/>
        </w:rPr>
      </w:pPr>
    </w:p>
    <w:p w:rsidR="00941893" w:rsidRPr="004245ED" w:rsidRDefault="00941893" w:rsidP="00941893">
      <w:pPr>
        <w:pStyle w:val="Text11"/>
        <w:ind w:right="3111"/>
      </w:pPr>
      <w:r w:rsidRPr="004245ED">
        <w:t xml:space="preserve">TR-Electronic GmbH, </w:t>
      </w:r>
      <w:r w:rsidR="009E753C" w:rsidRPr="004245ED">
        <w:t>18.4.2016</w:t>
      </w:r>
    </w:p>
    <w:p w:rsidR="00F52B82" w:rsidRPr="004245ED" w:rsidRDefault="00F52B82">
      <w:pPr>
        <w:spacing w:line="240" w:lineRule="auto"/>
        <w:rPr>
          <w:lang w:val="de-DE"/>
        </w:rPr>
      </w:pPr>
    </w:p>
    <w:p w:rsidR="00F52B82" w:rsidRPr="004245ED" w:rsidRDefault="00F52B82">
      <w:pPr>
        <w:spacing w:line="240" w:lineRule="auto"/>
        <w:rPr>
          <w:lang w:val="de-DE"/>
        </w:rPr>
      </w:pPr>
    </w:p>
    <w:p w:rsidR="00A8032F" w:rsidRPr="00941893" w:rsidRDefault="00F52B82" w:rsidP="00941893">
      <w:pPr>
        <w:pStyle w:val="Text11"/>
        <w:ind w:right="3111"/>
        <w:rPr>
          <w:lang w:val="en-US"/>
        </w:rPr>
      </w:pPr>
      <w:r>
        <w:rPr>
          <w:noProof/>
        </w:rPr>
        <w:drawing>
          <wp:inline distT="0" distB="0" distL="0" distR="0" wp14:anchorId="0C66B4A2" wp14:editId="2DB06446">
            <wp:extent cx="5972810" cy="1644015"/>
            <wp:effectExtent l="0" t="0" r="889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1644015"/>
                    </a:xfrm>
                    <a:prstGeom prst="rect">
                      <a:avLst/>
                    </a:prstGeom>
                  </pic:spPr>
                </pic:pic>
              </a:graphicData>
            </a:graphic>
          </wp:inline>
        </w:drawing>
      </w:r>
    </w:p>
    <w:p w:rsidR="00941893" w:rsidRDefault="00941893" w:rsidP="00A8032F">
      <w:pPr>
        <w:pStyle w:val="Text11"/>
        <w:ind w:right="3111"/>
        <w:jc w:val="both"/>
      </w:pPr>
    </w:p>
    <w:p w:rsidR="00A8032F" w:rsidRPr="004245ED" w:rsidRDefault="004245ED" w:rsidP="00A8032F">
      <w:pPr>
        <w:pStyle w:val="Text11"/>
        <w:ind w:right="3111"/>
        <w:jc w:val="both"/>
        <w:rPr>
          <w:lang w:val="en-US"/>
        </w:rPr>
      </w:pPr>
      <w:r w:rsidRPr="004245ED">
        <w:rPr>
          <w:lang w:val="en-US"/>
        </w:rPr>
        <w:t>Linear encoder made by TR-Electronic</w:t>
      </w:r>
    </w:p>
    <w:p w:rsidR="00A8032F" w:rsidRPr="00F52B82" w:rsidRDefault="00F52B82" w:rsidP="00A8032F">
      <w:pPr>
        <w:pStyle w:val="Text11"/>
        <w:ind w:right="3111"/>
        <w:jc w:val="both"/>
        <w:rPr>
          <w:lang w:val="fr-FR"/>
        </w:rPr>
      </w:pPr>
      <w:r w:rsidRPr="00F52B82">
        <w:rPr>
          <w:lang w:val="fr-FR"/>
        </w:rPr>
        <w:t>LMRI46_ETC_PN_2016.jpg</w:t>
      </w:r>
      <w:r>
        <w:rPr>
          <w:noProof/>
        </w:rPr>
        <w:drawing>
          <wp:inline distT="0" distB="0" distL="0" distR="0">
            <wp:extent cx="6296025" cy="2233569"/>
            <wp:effectExtent l="0" t="0" r="0" b="0"/>
            <wp:docPr id="8" name="Grafik 8" descr="T:\Werbematerial\Pressearbeit\PR 2016\16 04 LM_I46\TR-Electronic - neue Generation Lineargeber\LMPI46_2016_E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erbematerial\Pressearbeit\PR 2016\16 04 LM_I46\TR-Electronic - neue Generation Lineargeber\LMPI46_2016_EIP.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6025" cy="2233569"/>
                    </a:xfrm>
                    <a:prstGeom prst="rect">
                      <a:avLst/>
                    </a:prstGeom>
                    <a:noFill/>
                    <a:ln>
                      <a:noFill/>
                    </a:ln>
                  </pic:spPr>
                </pic:pic>
              </a:graphicData>
            </a:graphic>
          </wp:inline>
        </w:drawing>
      </w:r>
    </w:p>
    <w:p w:rsidR="00A8032F" w:rsidRPr="00F52B82" w:rsidRDefault="00A8032F" w:rsidP="00A8032F">
      <w:pPr>
        <w:pStyle w:val="Text11"/>
        <w:ind w:right="3111"/>
        <w:jc w:val="both"/>
        <w:rPr>
          <w:lang w:val="fr-FR"/>
        </w:rPr>
      </w:pPr>
    </w:p>
    <w:p w:rsidR="004245ED" w:rsidRPr="004245ED" w:rsidRDefault="004245ED" w:rsidP="004245ED">
      <w:pPr>
        <w:pStyle w:val="Text11"/>
        <w:ind w:right="3111"/>
        <w:jc w:val="both"/>
        <w:rPr>
          <w:lang w:val="en-US"/>
        </w:rPr>
      </w:pPr>
      <w:r w:rsidRPr="004245ED">
        <w:rPr>
          <w:lang w:val="en-US"/>
        </w:rPr>
        <w:t>Linear encoder made by TR-Electronic</w:t>
      </w:r>
    </w:p>
    <w:p w:rsidR="00A8032F" w:rsidRDefault="00F52B82" w:rsidP="00941893">
      <w:pPr>
        <w:pStyle w:val="Text11"/>
        <w:ind w:right="3111"/>
        <w:rPr>
          <w:lang w:val="fr-FR"/>
        </w:rPr>
      </w:pPr>
      <w:r w:rsidRPr="00F52B82">
        <w:rPr>
          <w:lang w:val="fr-FR"/>
        </w:rPr>
        <w:t>LMPI46_2016_EIP.jpg</w:t>
      </w:r>
    </w:p>
    <w:p w:rsidR="00F52B82" w:rsidRDefault="00F52B82" w:rsidP="00941893">
      <w:pPr>
        <w:pStyle w:val="Text11"/>
        <w:ind w:right="3111"/>
        <w:rPr>
          <w:lang w:val="fr-FR"/>
        </w:rPr>
      </w:pPr>
    </w:p>
    <w:p w:rsidR="00F52B82" w:rsidRDefault="00F52B82" w:rsidP="00941893">
      <w:pPr>
        <w:pStyle w:val="Text11"/>
        <w:ind w:right="3111"/>
        <w:rPr>
          <w:lang w:val="fr-FR"/>
        </w:rPr>
      </w:pPr>
    </w:p>
    <w:p w:rsidR="00F52B82" w:rsidRPr="00F52B82" w:rsidRDefault="00F52B82" w:rsidP="00941893">
      <w:pPr>
        <w:pStyle w:val="Text11"/>
        <w:ind w:right="3111"/>
        <w:rPr>
          <w:lang w:val="fr-FR"/>
        </w:rPr>
      </w:pPr>
    </w:p>
    <w:p w:rsidR="00941893" w:rsidRPr="00F52B82" w:rsidRDefault="00A8032F" w:rsidP="00941893">
      <w:pPr>
        <w:pStyle w:val="Text11"/>
        <w:ind w:right="3111"/>
        <w:rPr>
          <w:lang w:val="fr-FR"/>
        </w:rPr>
      </w:pPr>
      <w:r w:rsidRPr="00F52B82">
        <w:rPr>
          <w:lang w:val="fr-FR"/>
        </w:rPr>
        <w:t xml:space="preserve"> </w:t>
      </w:r>
      <w:r w:rsidR="00941893" w:rsidRPr="00F52B82">
        <w:rPr>
          <w:lang w:val="fr-FR"/>
        </w:rPr>
        <w:t>(c) TR-Electronic GmbH 201</w:t>
      </w:r>
      <w:r w:rsidR="009E753C" w:rsidRPr="00F52B82">
        <w:rPr>
          <w:lang w:val="fr-FR"/>
        </w:rPr>
        <w:t>6</w:t>
      </w:r>
    </w:p>
    <w:p w:rsidR="00941893" w:rsidRPr="00F52B82" w:rsidRDefault="00941893" w:rsidP="00941893">
      <w:pPr>
        <w:pStyle w:val="Text11"/>
        <w:ind w:right="3111"/>
        <w:rPr>
          <w:lang w:val="fr-FR"/>
        </w:rPr>
      </w:pPr>
    </w:p>
    <w:sectPr w:rsidR="00941893" w:rsidRPr="00F52B82" w:rsidSect="00A72DC4">
      <w:headerReference w:type="default" r:id="rId12"/>
      <w:footerReference w:type="default" r:id="rId13"/>
      <w:headerReference w:type="first" r:id="rId14"/>
      <w:footerReference w:type="first" r:id="rId15"/>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1893" w:rsidRDefault="00941893">
      <w:r>
        <w:separator/>
      </w:r>
    </w:p>
  </w:endnote>
  <w:endnote w:type="continuationSeparator" w:id="0">
    <w:p w:rsidR="00941893" w:rsidRDefault="00941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2A87" w:usb1="00000000" w:usb2="00000000" w:usb3="00000000" w:csb0="000001FF"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Frutiger LT 45 Light">
    <w:panose1 w:val="020B0403030504020204"/>
    <w:charset w:val="00"/>
    <w:family w:val="swiss"/>
    <w:pitch w:val="variable"/>
    <w:sig w:usb0="80000027" w:usb1="00000000" w:usb2="00000000" w:usb3="00000000" w:csb0="00000001" w:csb1="00000000"/>
  </w:font>
  <w:font w:name="Frutiger LT 55 Roman">
    <w:panose1 w:val="020B0603030504020204"/>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pitch w:val="variable"/>
    <w:sig w:usb0="00000003" w:usb1="00000000" w:usb2="00000000" w:usb3="00000000" w:csb0="00000001" w:csb1="00000000"/>
  </w:font>
  <w:font w:name="Frutiger LT Com 67 Bold Cn">
    <w:altName w:val="Impact"/>
    <w:charset w:val="00"/>
    <w:family w:val="swiss"/>
    <w:pitch w:val="variable"/>
    <w:sig w:usb0="00000001"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Fuzeile"/>
    </w:pPr>
    <w:r>
      <w:rPr>
        <w:noProof/>
      </w:rPr>
      <w:drawing>
        <wp:anchor distT="0" distB="0" distL="114300" distR="114300" simplePos="0" relativeHeight="251655168" behindDoc="1" locked="1" layoutInCell="0" allowOverlap="1" wp14:anchorId="50660B7B" wp14:editId="75D35F92">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Fuzeile"/>
    </w:pPr>
    <w:r>
      <w:rPr>
        <w:noProof/>
      </w:rPr>
      <w:drawing>
        <wp:anchor distT="0" distB="0" distL="114300" distR="114300" simplePos="0" relativeHeight="251660288" behindDoc="1" locked="1" layoutInCell="0" allowOverlap="1" wp14:anchorId="0915C93C" wp14:editId="23D5AD49">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1893" w:rsidRDefault="00941893">
      <w:r>
        <w:separator/>
      </w:r>
    </w:p>
  </w:footnote>
  <w:footnote w:type="continuationSeparator" w:id="0">
    <w:p w:rsidR="00941893" w:rsidRDefault="0094189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Kopfzeile"/>
    </w:pPr>
    <w:r>
      <w:rPr>
        <w:noProof/>
      </w:rPr>
      <w:drawing>
        <wp:anchor distT="0" distB="0" distL="114300" distR="114300" simplePos="0" relativeHeight="251659264" behindDoc="1" locked="0" layoutInCell="0" allowOverlap="1" wp14:anchorId="265D3457" wp14:editId="60ADADD1">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01F21E52" wp14:editId="4081D8C6">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0143" w:rsidRDefault="00FA6734">
    <w:pPr>
      <w:pStyle w:val="Kopfzeile"/>
    </w:pPr>
    <w:r>
      <w:rPr>
        <w:noProof/>
      </w:rPr>
      <w:drawing>
        <wp:anchor distT="0" distB="0" distL="114300" distR="114300" simplePos="0" relativeHeight="251657216" behindDoc="1" locked="1" layoutInCell="0" allowOverlap="1" wp14:anchorId="490667D6" wp14:editId="15CA6A1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1" layoutInCell="0" allowOverlap="1" wp14:anchorId="1153C22E" wp14:editId="554D146F">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893"/>
    <w:rsid w:val="000B4660"/>
    <w:rsid w:val="000F0276"/>
    <w:rsid w:val="00122161"/>
    <w:rsid w:val="00130F7C"/>
    <w:rsid w:val="001353BC"/>
    <w:rsid w:val="00160143"/>
    <w:rsid w:val="00196C68"/>
    <w:rsid w:val="00247615"/>
    <w:rsid w:val="002B2622"/>
    <w:rsid w:val="002C2718"/>
    <w:rsid w:val="002E2A7F"/>
    <w:rsid w:val="003072E7"/>
    <w:rsid w:val="0040246B"/>
    <w:rsid w:val="004245ED"/>
    <w:rsid w:val="00460EFA"/>
    <w:rsid w:val="004A3BAE"/>
    <w:rsid w:val="004D2C47"/>
    <w:rsid w:val="004D6072"/>
    <w:rsid w:val="00542BFC"/>
    <w:rsid w:val="00566585"/>
    <w:rsid w:val="005B5C3C"/>
    <w:rsid w:val="006701A4"/>
    <w:rsid w:val="007F3168"/>
    <w:rsid w:val="0082220A"/>
    <w:rsid w:val="00832A85"/>
    <w:rsid w:val="00862B1C"/>
    <w:rsid w:val="00890F15"/>
    <w:rsid w:val="008F4C24"/>
    <w:rsid w:val="00941893"/>
    <w:rsid w:val="00981627"/>
    <w:rsid w:val="00991C51"/>
    <w:rsid w:val="00992448"/>
    <w:rsid w:val="009E753C"/>
    <w:rsid w:val="009F05F6"/>
    <w:rsid w:val="00A72DC4"/>
    <w:rsid w:val="00A8032F"/>
    <w:rsid w:val="00A84FEA"/>
    <w:rsid w:val="00AB3F06"/>
    <w:rsid w:val="00AF1A0D"/>
    <w:rsid w:val="00B03993"/>
    <w:rsid w:val="00C36A9F"/>
    <w:rsid w:val="00CC7C42"/>
    <w:rsid w:val="00D45FFB"/>
    <w:rsid w:val="00D60945"/>
    <w:rsid w:val="00DB4FA6"/>
    <w:rsid w:val="00DD68A4"/>
    <w:rsid w:val="00E6441D"/>
    <w:rsid w:val="00EC3ED3"/>
    <w:rsid w:val="00ED6461"/>
    <w:rsid w:val="00F0176E"/>
    <w:rsid w:val="00F112A3"/>
    <w:rsid w:val="00F255FB"/>
    <w:rsid w:val="00F52B82"/>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0B4660"/>
    <w:pPr>
      <w:spacing w:after="200" w:line="276" w:lineRule="auto"/>
    </w:pPr>
    <w:rPr>
      <w:rFonts w:asciiTheme="minorHAnsi" w:eastAsiaTheme="minorHAnsi" w:hAnsiTheme="minorHAnsi" w:cstheme="minorBidi"/>
      <w:sz w:val="22"/>
      <w:szCs w:val="22"/>
      <w:lang w:val="fr-FR" w:eastAsia="en-US"/>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eastAsia="Times New Roman" w:hAnsi="Cambria" w:cs="Frutiger-Light"/>
      <w:b/>
      <w:bCs/>
      <w:color w:val="000000"/>
      <w:spacing w:val="2"/>
      <w:sz w:val="26"/>
      <w:szCs w:val="26"/>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after="0" w:line="288" w:lineRule="auto"/>
      <w:textAlignment w:val="center"/>
    </w:pPr>
    <w:rPr>
      <w:rFonts w:ascii="MinionPro-Regular" w:eastAsia="MS Mincho" w:hAnsi="MinionPro-Regular" w:cs="Frutiger LT 45 Light"/>
      <w:color w:val="000000"/>
      <w:spacing w:val="2"/>
      <w:sz w:val="18"/>
      <w:szCs w:val="18"/>
      <w:lang w:val="de-DE" w:eastAsia="de-DE"/>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after="0" w:line="260" w:lineRule="atLeast"/>
      <w:textAlignment w:val="center"/>
    </w:pPr>
    <w:rPr>
      <w:rFonts w:ascii="Frutiger-Bold" w:eastAsia="MS Mincho" w:hAnsi="Frutiger-Bold" w:cs="Frutiger-Light"/>
      <w:b/>
      <w:bCs/>
      <w:color w:val="000000"/>
      <w:spacing w:val="2"/>
      <w:sz w:val="18"/>
      <w:szCs w:val="18"/>
      <w:lang w:val="de-DE" w:eastAsia="de-DE"/>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spacing w:after="0" w:line="260" w:lineRule="atLeast"/>
      <w:textAlignment w:val="center"/>
    </w:pPr>
    <w:rPr>
      <w:rFonts w:ascii="Frutiger LT 45 Light" w:eastAsia="MS Mincho" w:hAnsi="Frutiger LT 45 Light" w:cs="Frutiger-Light"/>
      <w:color w:val="000000"/>
      <w:spacing w:val="2"/>
      <w:sz w:val="18"/>
      <w:szCs w:val="18"/>
      <w:lang w:val="en-US" w:eastAsia="de-DE"/>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eastAsia="Times New Roman" w:hAnsi="Cambria" w:cs="Frutiger-Light"/>
      <w:b/>
      <w:bCs/>
      <w:color w:val="000000"/>
      <w:spacing w:val="2"/>
      <w:kern w:val="28"/>
      <w:sz w:val="32"/>
      <w:szCs w:val="32"/>
      <w:lang w:val="de-DE" w:eastAsia="de-DE"/>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line="260" w:lineRule="atLeast"/>
      <w:ind w:left="936" w:right="936"/>
    </w:pPr>
    <w:rPr>
      <w:rFonts w:ascii="Frutiger LT Com 45 Light" w:eastAsia="MS Mincho" w:hAnsi="Frutiger LT Com 45 Light" w:cs="Frutiger-Light"/>
      <w:b/>
      <w:bCs/>
      <w:i/>
      <w:iCs/>
      <w:color w:val="4F81BD"/>
      <w:spacing w:val="2"/>
      <w:sz w:val="18"/>
      <w:szCs w:val="18"/>
      <w:lang w:val="de-DE" w:eastAsia="de-DE"/>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pPr>
      <w:spacing w:after="0" w:line="260" w:lineRule="atLeast"/>
    </w:pPr>
    <w:rPr>
      <w:rFonts w:ascii="Frutiger LT Com 45 Light" w:eastAsia="MS Mincho" w:hAnsi="Frutiger LT Com 45 Light" w:cs="Frutiger-Light"/>
      <w:i/>
      <w:iCs/>
      <w:color w:val="000000"/>
      <w:spacing w:val="2"/>
      <w:sz w:val="18"/>
      <w:szCs w:val="18"/>
      <w:lang w:val="de-DE" w:eastAsia="de-DE"/>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eastAsia="Times New Roman" w:hAnsi="Cambria" w:cs="Frutiger-Light"/>
      <w:color w:val="000000"/>
      <w:spacing w:val="2"/>
      <w:sz w:val="18"/>
      <w:szCs w:val="18"/>
      <w:lang w:val="de-DE" w:eastAsia="de-DE"/>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after="0" w:line="260" w:lineRule="atLeast"/>
      <w:ind w:left="708"/>
    </w:pPr>
    <w:rPr>
      <w:rFonts w:ascii="Frutiger LT Com 45 Light" w:eastAsia="MS Mincho" w:hAnsi="Frutiger LT Com 45 Light" w:cs="Frutiger-Light"/>
      <w:color w:val="000000"/>
      <w:spacing w:val="2"/>
      <w:sz w:val="18"/>
      <w:szCs w:val="18"/>
      <w:lang w:val="de-DE" w:eastAsia="de-DE"/>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after="0" w:line="320" w:lineRule="atLeast"/>
      <w:textAlignment w:val="center"/>
    </w:pPr>
    <w:rPr>
      <w:rFonts w:ascii="Frutiger LT Com 67 Bold Cn" w:eastAsia="MS Mincho" w:hAnsi="Frutiger LT Com 67 Bold Cn" w:cs="Frutiger LT 67 Bold Condensed"/>
      <w:bCs/>
      <w:color w:val="706F6F"/>
      <w:spacing w:val="2"/>
      <w:lang w:val="de-DE" w:eastAsia="de-DE"/>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941893"/>
    <w:pPr>
      <w:spacing w:after="0" w:line="240" w:lineRule="auto"/>
    </w:pPr>
    <w:rPr>
      <w:rFonts w:ascii="Tahoma" w:eastAsia="MS Mincho" w:hAnsi="Tahoma" w:cs="Tahoma"/>
      <w:color w:val="000000"/>
      <w:spacing w:val="2"/>
      <w:sz w:val="16"/>
      <w:szCs w:val="16"/>
      <w:lang w:val="de-DE" w:eastAsia="de-DE"/>
    </w:rPr>
  </w:style>
  <w:style w:type="character" w:customStyle="1" w:styleId="SprechblasentextZchn">
    <w:name w:val="Sprechblasentext Zchn"/>
    <w:basedOn w:val="Absatz-Standardschriftart"/>
    <w:link w:val="Sprechblasentext"/>
    <w:uiPriority w:val="99"/>
    <w:semiHidden/>
    <w:rsid w:val="00941893"/>
    <w:rPr>
      <w:rFonts w:ascii="Tahoma" w:hAnsi="Tahoma" w:cs="Tahoma"/>
      <w:color w:val="000000"/>
      <w:spacing w:val="2"/>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0B4660"/>
    <w:pPr>
      <w:spacing w:after="200" w:line="276" w:lineRule="auto"/>
    </w:pPr>
    <w:rPr>
      <w:rFonts w:asciiTheme="minorHAnsi" w:eastAsiaTheme="minorHAnsi" w:hAnsiTheme="minorHAnsi" w:cstheme="minorBidi"/>
      <w:sz w:val="22"/>
      <w:szCs w:val="22"/>
      <w:lang w:val="fr-FR" w:eastAsia="en-US"/>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eastAsia="Times New Roman" w:hAnsi="Cambria" w:cs="Frutiger-Light"/>
      <w:b/>
      <w:bCs/>
      <w:color w:val="000000"/>
      <w:spacing w:val="2"/>
      <w:sz w:val="26"/>
      <w:szCs w:val="26"/>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after="0" w:line="288" w:lineRule="auto"/>
      <w:textAlignment w:val="center"/>
    </w:pPr>
    <w:rPr>
      <w:rFonts w:ascii="MinionPro-Regular" w:eastAsia="MS Mincho" w:hAnsi="MinionPro-Regular" w:cs="Frutiger LT 45 Light"/>
      <w:color w:val="000000"/>
      <w:spacing w:val="2"/>
      <w:sz w:val="18"/>
      <w:szCs w:val="18"/>
      <w:lang w:val="de-DE" w:eastAsia="de-DE"/>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after="0" w:line="260" w:lineRule="atLeast"/>
    </w:pPr>
    <w:rPr>
      <w:rFonts w:ascii="Frutiger LT Com 45 Light" w:eastAsia="MS Mincho" w:hAnsi="Frutiger LT Com 45 Light" w:cs="Frutiger-Light"/>
      <w:color w:val="000000"/>
      <w:spacing w:val="2"/>
      <w:sz w:val="18"/>
      <w:szCs w:val="18"/>
      <w:lang w:val="de-DE" w:eastAsia="de-DE"/>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after="0" w:line="260" w:lineRule="atLeast"/>
      <w:textAlignment w:val="center"/>
    </w:pPr>
    <w:rPr>
      <w:rFonts w:ascii="Frutiger-Bold" w:eastAsia="MS Mincho" w:hAnsi="Frutiger-Bold" w:cs="Frutiger-Light"/>
      <w:b/>
      <w:bCs/>
      <w:color w:val="000000"/>
      <w:spacing w:val="2"/>
      <w:sz w:val="18"/>
      <w:szCs w:val="18"/>
      <w:lang w:val="de-DE" w:eastAsia="de-DE"/>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spacing w:after="0" w:line="260" w:lineRule="atLeast"/>
      <w:textAlignment w:val="center"/>
    </w:pPr>
    <w:rPr>
      <w:rFonts w:ascii="Frutiger LT 45 Light" w:eastAsia="MS Mincho" w:hAnsi="Frutiger LT 45 Light" w:cs="Frutiger-Light"/>
      <w:color w:val="000000"/>
      <w:spacing w:val="2"/>
      <w:sz w:val="18"/>
      <w:szCs w:val="18"/>
      <w:lang w:val="en-US" w:eastAsia="de-DE"/>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eastAsia="Times New Roman" w:hAnsi="Cambria" w:cs="Frutiger-Light"/>
      <w:b/>
      <w:bCs/>
      <w:color w:val="000000"/>
      <w:spacing w:val="2"/>
      <w:kern w:val="28"/>
      <w:sz w:val="32"/>
      <w:szCs w:val="32"/>
      <w:lang w:val="de-DE" w:eastAsia="de-DE"/>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line="260" w:lineRule="atLeast"/>
      <w:ind w:left="936" w:right="936"/>
    </w:pPr>
    <w:rPr>
      <w:rFonts w:ascii="Frutiger LT Com 45 Light" w:eastAsia="MS Mincho" w:hAnsi="Frutiger LT Com 45 Light" w:cs="Frutiger-Light"/>
      <w:b/>
      <w:bCs/>
      <w:i/>
      <w:iCs/>
      <w:color w:val="4F81BD"/>
      <w:spacing w:val="2"/>
      <w:sz w:val="18"/>
      <w:szCs w:val="18"/>
      <w:lang w:val="de-DE" w:eastAsia="de-DE"/>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pPr>
      <w:spacing w:after="0" w:line="260" w:lineRule="atLeast"/>
    </w:pPr>
    <w:rPr>
      <w:rFonts w:ascii="Frutiger LT Com 45 Light" w:eastAsia="MS Mincho" w:hAnsi="Frutiger LT Com 45 Light" w:cs="Frutiger-Light"/>
      <w:i/>
      <w:iCs/>
      <w:color w:val="000000"/>
      <w:spacing w:val="2"/>
      <w:sz w:val="18"/>
      <w:szCs w:val="18"/>
      <w:lang w:val="de-DE" w:eastAsia="de-DE"/>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eastAsia="Times New Roman" w:hAnsi="Cambria" w:cs="Frutiger-Light"/>
      <w:color w:val="000000"/>
      <w:spacing w:val="2"/>
      <w:sz w:val="18"/>
      <w:szCs w:val="18"/>
      <w:lang w:val="de-DE" w:eastAsia="de-DE"/>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after="0" w:line="260" w:lineRule="atLeast"/>
      <w:ind w:left="708"/>
    </w:pPr>
    <w:rPr>
      <w:rFonts w:ascii="Frutiger LT Com 45 Light" w:eastAsia="MS Mincho" w:hAnsi="Frutiger LT Com 45 Light" w:cs="Frutiger-Light"/>
      <w:color w:val="000000"/>
      <w:spacing w:val="2"/>
      <w:sz w:val="18"/>
      <w:szCs w:val="18"/>
      <w:lang w:val="de-DE" w:eastAsia="de-DE"/>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after="0" w:line="320" w:lineRule="atLeast"/>
      <w:textAlignment w:val="center"/>
    </w:pPr>
    <w:rPr>
      <w:rFonts w:ascii="Frutiger LT Com 67 Bold Cn" w:eastAsia="MS Mincho" w:hAnsi="Frutiger LT Com 67 Bold Cn" w:cs="Frutiger LT 67 Bold Condensed"/>
      <w:bCs/>
      <w:color w:val="706F6F"/>
      <w:spacing w:val="2"/>
      <w:lang w:val="de-DE" w:eastAsia="de-DE"/>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941893"/>
    <w:pPr>
      <w:spacing w:after="0" w:line="240" w:lineRule="auto"/>
    </w:pPr>
    <w:rPr>
      <w:rFonts w:ascii="Tahoma" w:eastAsia="MS Mincho" w:hAnsi="Tahoma" w:cs="Tahoma"/>
      <w:color w:val="000000"/>
      <w:spacing w:val="2"/>
      <w:sz w:val="16"/>
      <w:szCs w:val="16"/>
      <w:lang w:val="de-DE" w:eastAsia="de-DE"/>
    </w:rPr>
  </w:style>
  <w:style w:type="character" w:customStyle="1" w:styleId="SprechblasentextZchn">
    <w:name w:val="Sprechblasentext Zchn"/>
    <w:basedOn w:val="Absatz-Standardschriftart"/>
    <w:link w:val="Sprechblasentext"/>
    <w:uiPriority w:val="99"/>
    <w:semiHidden/>
    <w:rsid w:val="00941893"/>
    <w:rPr>
      <w:rFonts w:ascii="Tahoma" w:hAnsi="Tahoma" w:cs="Tahoma"/>
      <w:color w:val="000000"/>
      <w:spacing w:val="2"/>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r-electronic.com/s/S011433"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tr-electronic.com/news/news.html"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FILESRV1\public\Dokumentvorlagen\LeerblattTRE_auf_blanko_COL.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LeerblattTRE_auf_blanko_COL</Template>
  <TotalTime>0</TotalTime>
  <Pages>2</Pages>
  <Words>306</Words>
  <Characters>2029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2331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Aust Alexander</cp:lastModifiedBy>
  <cp:revision>4</cp:revision>
  <cp:lastPrinted>2016-04-18T15:01:00Z</cp:lastPrinted>
  <dcterms:created xsi:type="dcterms:W3CDTF">2016-04-19T11:22:00Z</dcterms:created>
  <dcterms:modified xsi:type="dcterms:W3CDTF">2016-04-28T07:46:00Z</dcterms:modified>
</cp:coreProperties>
</file>